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699" w:rsidRDefault="00E84699" w:rsidP="007B4A83">
      <w:pPr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</w:pPr>
    </w:p>
    <w:p w:rsidR="003331D0" w:rsidRPr="00762802" w:rsidRDefault="007B4A83" w:rsidP="007B4A83">
      <w:pPr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762802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Работа учащегося 9-го класса </w:t>
      </w:r>
    </w:p>
    <w:p w:rsidR="007B4A83" w:rsidRPr="00762802" w:rsidRDefault="007B4A83" w:rsidP="007B4A83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62802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«ФУНКЦИИ ГЛАВНОГО ГЕРОЯ  СТАРОФРАНЦУЗСКОГО “РОМАНА О ЛИСЕ”»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функции главного героя «Романа о Лисе»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Задачи: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Ознакомиться с литературой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Ознакомиться с историей романа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Ознакомиться с текстами о Лисе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Выделить мотивы, связанные с Лисом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Выявить мотивные связи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Составить схему взаимодействия мотивов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Провести сравнительный анализ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Сделать выводы о функциях лиса в старофранцузском романе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Методы: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·  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Мотивный анализ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·  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Структурный анализ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·  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Сравнительный анализ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начала, автору работы необходимо ознакомиться с главным текстом его работы – «Роман о Лисе», а также выяснить, что такое роман и чем он характеризуется. 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отмечает А. Д. Михайлов в своей статье «Роман и повесть высокого средневековья», роман возник тогда, когда средневековое общество оказалось к нему готово (достигло достаточно высокого уровня материальной и духовной культуры) – в XII в. Во Франции, англо-нормандской культурной среде.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по Михайлову, «Роман совмещает в себе причудливость вымысла, игру символами и аллегориями, организованными в строгую иерархическую систему, а также суровую однозначность, оставляющую индивидууму свободу выбора. Он отражает надежду на торжество справедливости, их наивную веру в чудо, совершающееся не только в окружающем нас мире, но и в человеческой душе»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ootnoteReference w:id="1"/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Рыцарский роман возник на Западе – культурное возрождение приобретает динамизм.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Первые романы были либо стихотворными переделками на французском языке книги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Монмута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либо парафразами поэм Вергилия, Стация или латинских перелагателей Гомера. Их можно назвать «историческими», через которые ощущалась «историческая дистанция и стремление поставить события современности в непрерывный и привычный ряд,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соотнести, связать настоящее с прошлым»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ootnoteReference w:id="2"/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согласно А. Д. Михайлову «Романа и повести высокого средневековья»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Роман зародился и развивался в рыцарской среде, воспевая ее идеалы и ценности. 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Рыцарство - класс феодалов, который самоопределился, умножился и заметно усилился в XII в. Как отмечено в статье “Роман и повесть высокого средневековья”, «Специфическая мораль рыцарства была попыткой примирить идеалы аскезы и всеобщего равенства пред лицом бога с настроениями гедонизма и элитарности»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ootnoteReference w:id="3"/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Личный интерес рыцаря – его стремление к подвигу и славе во имя дамы и собственного морального совершенствования.</w:t>
      </w:r>
      <w:proofErr w:type="gramEnd"/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Стоит упомянуть, что в XII веке появляется не существовавшее до того времени понятие «куртуазность». Это слово происходит от слова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Court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(двор) и означает совокупность этических и эстетических требований, которым должен соответствовать рыцарь, находящийся при дворе своего сеньора, этого своего рода идеологическая система,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развившаяся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дворах великих феодалов Франции. В этот комплекс входили смелость и верность, благочестие и справедливость, а также щедрость, веселость, умение не только держаться в седле, но и танцевать, владеть копьем и мечом, лютней и ротой. Основная этическая категория куртуазности - трубадурская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fin'amor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(утонченная любовь). Феномен куртуазной культуры - это феномен, выстроенный на прославлении любовного наслаждения, тем не менее, подход к его восприятию неоднозначен. Куртуазный культ Дамы отнюдь не предполагал благоговейного взгляда издали на объект своего чувства. Противящаяся выполнению своей обязанности дама рисковала заслужить месть и «злую песнь», в которой отринутый ухажер поносил её совсем не на куртуазный манер. В куртуазной культуре, построенной на воспевании удовольствия, разрабатывается целая система сдерживания и преобразования желаний, оттягивания их реализации. Оказывается, что желания плоти подчиняются феодальному праву, устанавливая между полами связь, в какой-то мере подобную взаимоотношениям сеньора и вассала, поскольку дама по определению недоступна (исключение - низкий жанр “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альба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”). Вслед за лирической поэзией трубадуров начинает развиваться новый куртуазный жанр, роман. Куртуазные романы были придворным эпосом. Для их формирования наиболее 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важным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была отработка, развитие и кодификация миросозерцания рыцарства. Они были предназначены для чтения в маленьких группах или в одиночестве. Часто их сочиняли, чтобы угодить какому-нибудь феодалу. Также куртуазный роман порвал с безразличием по отношению к женским характерам.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Следующий этап куртуазности - этап развития, связанный с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Кретьеном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 Труа, давшему «романные» обработки сказаний об основных героях «бретонского цикла» - король Артур,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Ланселот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т.д. Мир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Кретьена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существует вне реальной действительности, 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намерено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выведен за ее рамки. Развитие рыцарского романа, как светского, опирающегося на народное сознание жанр, сохранившее в себе долю дохристианских представлений.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примеров такой “обработки” может послужить главный герой исследуемого текста - Рейнеке-Лис, где он предстает, как “куртуазный герой”.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«Рейнеке-Лис»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Памятник французской городской литературы, состоит из 27 «ветвей» (независимых друг от друга рассказов). "Роман о Лисе" не является творением одного автора. Над ним 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трудились много поэтов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нам известны только трое: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Пьер из Сен-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Клу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Pierre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Saint-Cloud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- автор древнейших ветвей (II, V)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Священник из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Croix-en-Brie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автор девятой ветви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Ришар де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Лизон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Richard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Lison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- автор двенадцатой ветви.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Объединяющим сюжетом является борьба лиса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Ренара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волком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Изегримом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(триумф хитрости над силой). Согласно статье «Французский «Роман о лисе»», многие эпизоды в этом произведении являются пародией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Артуровских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романов, античных романов, французских эпосов разных циклов.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Общество животных является параллелью общества людей: у каждого зверя есть имя – собственное и отражающее отличительную черту зверя. Каждый персонаж принадлежит к определенному слою феодального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</w:t>
      </w:r>
      <w:proofErr w:type="spellEnd"/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Д. Михайлов в статье «Старофранцузский «Роман о Лисе» и проблемы средневекового животного эпоса» пишет: «животные не только копируют человека, не воплощают его, а изображают с известной долей отстранения, на некотором расстоянии, откуда многое видно лучше и точнее»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ootnoteReference w:id="4"/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выделить несколько сходств «Рейнеке-Лиса» с классическим романом:</w:t>
      </w:r>
    </w:p>
    <w:p w:rsidR="007B4A83" w:rsidRPr="007B4A83" w:rsidRDefault="007B4A83" w:rsidP="007B4A83">
      <w:pPr>
        <w:numPr>
          <w:ilvl w:val="0"/>
          <w:numId w:val="13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при дворе:</w:t>
      </w:r>
    </w:p>
    <w:p w:rsidR="007B4A83" w:rsidRPr="007B4A83" w:rsidRDefault="007B4A83" w:rsidP="007B4A83">
      <w:pPr>
        <w:numPr>
          <w:ilvl w:val="0"/>
          <w:numId w:val="13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Звери-бароны собираются в тронном зале, чтобы осудить виновного, готовиться к войне или праздновать победу</w:t>
      </w:r>
    </w:p>
    <w:p w:rsidR="007B4A83" w:rsidRPr="007B4A83" w:rsidRDefault="007B4A83" w:rsidP="007B4A83">
      <w:pPr>
        <w:numPr>
          <w:ilvl w:val="0"/>
          <w:numId w:val="13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 праздничной атмосферы королевского двора каким-нибудь происшествием, как в бретонских романах</w:t>
      </w:r>
    </w:p>
    <w:p w:rsidR="007B4A83" w:rsidRPr="007B4A83" w:rsidRDefault="007B4A83" w:rsidP="007B4A83">
      <w:pPr>
        <w:numPr>
          <w:ilvl w:val="0"/>
          <w:numId w:val="13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Воззвание к читателю, как в эпосе: «Господа, послушайте чудесную историю»</w:t>
      </w:r>
    </w:p>
    <w:p w:rsidR="007B4A83" w:rsidRPr="007B4A83" w:rsidRDefault="007B4A83" w:rsidP="007B4A83">
      <w:pPr>
        <w:numPr>
          <w:ilvl w:val="0"/>
          <w:numId w:val="13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Провидческие сны Шантеклера и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Ренара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напоминающие сны Карла Великого перед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Ронсевальской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битвой</w:t>
      </w:r>
    </w:p>
    <w:p w:rsidR="007B4A83" w:rsidRPr="007B4A83" w:rsidRDefault="007B4A83" w:rsidP="007B4A83">
      <w:pPr>
        <w:numPr>
          <w:ilvl w:val="0"/>
          <w:numId w:val="13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Бесконечные осады, битвы и поединки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Ренара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Изегримом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в эпосе</w:t>
      </w:r>
    </w:p>
    <w:p w:rsidR="007B4A83" w:rsidRPr="007B4A83" w:rsidRDefault="007B4A83" w:rsidP="007B4A83">
      <w:pPr>
        <w:numPr>
          <w:ilvl w:val="0"/>
          <w:numId w:val="13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Причитание жен и сестер, оплакивающих смерть близких</w:t>
      </w:r>
    </w:p>
    <w:p w:rsidR="007B4A83" w:rsidRPr="007B4A83" w:rsidRDefault="007B4A83" w:rsidP="007B4A83">
      <w:pPr>
        <w:numPr>
          <w:ilvl w:val="0"/>
          <w:numId w:val="13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Схожесть королевы, львицы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Фьер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Гинервой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супругой Артура: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Фьерне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любит супруга, чувствует склонность к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Ренару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Гинерва-Ланселот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даже изменяет с ним супругу, назначает ему свидания, дарит кольцо.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Авторы критикуют идеализированное изображение мира в куртуазных романах и показывают истинное лицо общества, в котором правит хитрость, глупость, жадность, эгоизм, жестокость и страх. Насмешкам подвергаются и женщины, и крестьяне, и феодальное общество, и представители церкви, и даже религиозные обряды, исповедь, паломничество и чудеса.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 Лиса:</w:t>
      </w:r>
    </w:p>
    <w:p w:rsidR="007B4A83" w:rsidRPr="007B4A83" w:rsidRDefault="007B4A83" w:rsidP="007B4A83">
      <w:pPr>
        <w:numPr>
          <w:ilvl w:val="0"/>
          <w:numId w:val="11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изворотливый и мстительный хитрец</w:t>
      </w:r>
    </w:p>
    <w:p w:rsidR="007B4A83" w:rsidRPr="007B4A83" w:rsidRDefault="007B4A83" w:rsidP="007B4A83">
      <w:pPr>
        <w:numPr>
          <w:ilvl w:val="0"/>
          <w:numId w:val="11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никогда нельзя застать врасплох</w:t>
      </w:r>
    </w:p>
    <w:p w:rsidR="007B4A83" w:rsidRPr="007B4A83" w:rsidRDefault="007B4A83" w:rsidP="007B4A83">
      <w:pPr>
        <w:numPr>
          <w:ilvl w:val="0"/>
          <w:numId w:val="11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неутомимый хвастун (он с удовольствием сочиняет всякие небылицы: описывает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Изенгрину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радости рая и сладости монашеской жизни, приносит синице новость о наступлении вселенского мира...)</w:t>
      </w:r>
    </w:p>
    <w:p w:rsidR="007B4A83" w:rsidRPr="007B4A83" w:rsidRDefault="007B4A83" w:rsidP="007B4A83">
      <w:pPr>
        <w:numPr>
          <w:ilvl w:val="0"/>
          <w:numId w:val="11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умеет льстить и знает слабости каждого (предлагает мед медведю, мышей коту, угрей волку)</w:t>
      </w:r>
    </w:p>
    <w:p w:rsidR="007B4A83" w:rsidRPr="007B4A83" w:rsidRDefault="007B4A83" w:rsidP="007B4A83">
      <w:pPr>
        <w:numPr>
          <w:ilvl w:val="0"/>
          <w:numId w:val="11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постоянно играет разные роли (красильщик, бретонский жонглер, набожный монах, врач, получивший образование в Салерно и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Монпелье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...)</w:t>
      </w:r>
    </w:p>
    <w:p w:rsidR="007B4A83" w:rsidRPr="007B4A83" w:rsidRDefault="007B4A83" w:rsidP="007B4A83">
      <w:pPr>
        <w:numPr>
          <w:ilvl w:val="0"/>
          <w:numId w:val="11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умный, хитрый, искусный и злой, он слывет воплощением Дьявола</w:t>
      </w:r>
    </w:p>
    <w:p w:rsidR="007B4A83" w:rsidRPr="007B4A83" w:rsidRDefault="007B4A83" w:rsidP="007B4A83">
      <w:pPr>
        <w:numPr>
          <w:ilvl w:val="0"/>
          <w:numId w:val="11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движимый жаждой власти, он преследует других, обманывает, уродует, унижает, лишает чести</w:t>
      </w:r>
    </w:p>
    <w:p w:rsidR="007B4A83" w:rsidRPr="007B4A83" w:rsidRDefault="007B4A83" w:rsidP="007B4A83">
      <w:pPr>
        <w:numPr>
          <w:ilvl w:val="0"/>
          <w:numId w:val="11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мучает свои жертвы насмешками</w:t>
      </w:r>
    </w:p>
    <w:p w:rsidR="007B4A83" w:rsidRPr="007B4A83" w:rsidRDefault="007B4A83" w:rsidP="007B4A83">
      <w:pPr>
        <w:numPr>
          <w:ilvl w:val="0"/>
          <w:numId w:val="11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не останавливает ни религия, ни клятвы, ни законы, хороший супруг и отец</w:t>
      </w:r>
    </w:p>
    <w:p w:rsidR="007B4A83" w:rsidRPr="007B4A83" w:rsidRDefault="007B4A83" w:rsidP="007B4A83">
      <w:pPr>
        <w:numPr>
          <w:ilvl w:val="0"/>
          <w:numId w:val="11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зависит ни от кого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Пародия: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Прочитав еще одну статью А. Д. Михайлова “Старофранцузский «Роман о Лисе» и проблемы средневекового животного эпоса”, мы узнали, что текст “Рейнеке-Лиса” содержит элементы пародии: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А. Д. Михайлову, “«Роман о Лисе» возник в пору расцвета рыцарского романа как его комическая, во многом пародийная параллель. Отчасти в этом смысл обозначения жанра памятника, вынесенного в его заглавие, — это тоже «роман», т. е. повествование о приключениях, в том числе рыцарских и любовных. Но участниками их оказываются не люди, а звери, и ведут они себя не как утонченно-куртуазные рыцари и их дамы, а как отъявленные 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пройдохи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мошенники или как глуповатые простаки, нередко грубые и жестокие. 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 самым «Роман о Лисе» примыкает к сатирическим жанрам средневековой литературы: 6 если с басенной традицией у него много точек соприкосновения генетически, то к жанру фаблио (небольшие сатирические и нравоучительные стихотворные повести с острым сюжетом и подчас неожиданной развязкой) он близок выбором персонажей, их трактовкой, теми комическими ситуациями, в которые эти персонажи попадают, вообще особенностями мироощущения и способами изображения действительности”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ootnoteReference w:id="5"/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End"/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отмечает Ю. Н. Тынянов, по словарю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Буйе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«Пародия есть сочинение, в стихах или прозе, сделанное на какое-нибудь серьезное произведение, с обращением его в смешную сторону, посредством каких-либо изменений или совращения от существенного его назначения к предмету забавному»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ootnoteReference w:id="6"/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(цитировано по переводу 1859 года).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Пародия - термин греческого происхождения с достаточно прозрачной этимологией (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parodia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para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«рядом»,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odie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«пение»); πα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ρωδός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"поющий наизнанку, пародирующий". Обычно этим словом обозначают литературное произведение, которое с комической или сатирической целью, оскверняя и искажая, подражает некоему известному предшествующему произведению, или отдельным линиям его сюжета, или героям.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Бьяджо</w:t>
      </w:r>
      <w:proofErr w:type="spellEnd"/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'Анджело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книге “Пародия в средневековой романской литературе” постулирует: “...пародия — это не только комическая, «вывернутая» имитация. Она проявляется и в отношении к более высоким формам бытия (в Средневековье, прежде всего, в отношении к Церкви). Само понятие высшей истины становится, таким образом, объектом пародии; пародируемая истина не только в некотором смысле отрицается, но и перестает нести важное для человеческого сознания значение”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ootnoteReference w:id="7"/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трикстера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книги А. Д. Михайлова “Старофранцузский “Роман о Лисе” и проблемы средневекового животного эпоса” мы выяснили, что “...можно говорить о трех различных трактовках животных в фольклоре и литературе: в одном случае лис играет роль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трикстера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наделяется целым комплексом снижающих признаков (он характеризуется изворотливостью, вороватостью, лживостью, хитростью, льстивостью, 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себя­любием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 п.). При столкновении с человеком он может одержать над ним временную победу — обмануть, перехитрить и т. п., но в целом оказывается слабее…”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ootnoteReference w:id="8"/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Следуя из приведенной цитаты логично предположить, что Лис в данном произведении может оказаться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трикстером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статье Р. Н. Кулешова “Функциональное значение образа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трикстера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архаической традиции”, определяющей для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трикстера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функция добывания, которая реализуется путем следования схеме недостачи, ухода, ликвидации недостачи и возвращения. Те сведения, которые представлены в статье, полностью доказывают то, что перед нами главный герой в образе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трикстера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4A83" w:rsidRPr="007B4A83" w:rsidRDefault="007B4A83" w:rsidP="007B4A83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Способность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трикстера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бесконечному числу «трансформаций», каждая из которых наделяется новым смыслом.</w:t>
      </w:r>
    </w:p>
    <w:p w:rsidR="007B4A83" w:rsidRPr="007B4A83" w:rsidRDefault="007B4A83" w:rsidP="007B4A83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становиться как на одну, так и на другую сторону.</w:t>
      </w:r>
    </w:p>
    <w:p w:rsidR="007B4A83" w:rsidRPr="007B4A83" w:rsidRDefault="007B4A83" w:rsidP="007B4A83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Любовь к коварным и злым выходкам, плутовские проделки,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антиэстетизм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4A83" w:rsidRPr="007B4A83" w:rsidRDefault="007B4A83" w:rsidP="007B4A83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Ядро трюка составляет провокация: все маскировки и симуляции независимо от их тактики призваны побудить антагониста к действиям, выгодным самому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трикстеру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позволяют ему использовать антагониста для достижения собственной цели.</w:t>
      </w:r>
    </w:p>
    <w:p w:rsidR="007B4A83" w:rsidRPr="007B4A83" w:rsidRDefault="007B4A83" w:rsidP="007B4A83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Задача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трикстера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разрушить, а вызвать ответную реакцию, которая обернется новым созиданием.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Соответственно, теперь стоит поставить вопрос: в чем же именно отличие произведения “Роман о Лисе” от классического романа? Следующее, что требуется выполнить для достижения ответа на этот вопрос - это обозначить и сопоставить функции Лиса и классического главного героя средневекового романа, а также основные мотивы.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работы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осуществления наших задач, нам было необходимо полностью проанализировать мотивную структуру романа. Для этого мы выделили из текста все мотивы и занесли их в мотивную таблицу (см. Таблица №1). Для того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чтобы представлять себе особенности мотивной организации романа-пародии, нам нужно было понимать, что из себя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представляет структура классического рыцарского романа. Этой теме была посвящена работа Ольги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Князькиной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выполненная в 2015 г. Для своего сравнительного анализа мы воспользовались результатами этой работы.  Результаты нашего исследования занесены в столбец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результаты работы «Мотивная структура легенд о короле Артуре» в столбец B.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Каждому цвету в столбце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соответствуют свои мотивы, которые можно увидеть в следующей таблице (см. Таблица №2).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этой таблице мы сопоставили некоторые мотивы (см. полную Таблицу №3), а также обозначил мотивы, используемые в произведении «Рейнеке-Лис» соответствующими цветами.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Соответственно, можно выделить главные мотивы: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Грех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Оправдывание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заступление</w:t>
      </w:r>
      <w:proofErr w:type="spellEnd"/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Обвинение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короля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Предупреждение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Козни Лиса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Хитрость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Избиение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Потеха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Любовная цель - потеря невинности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Страх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Исповедь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Ложь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Деньги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Убийство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Поединок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Наставление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Победа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Прощение грехов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Трапеза</w:t>
      </w:r>
    </w:p>
    <w:p w:rsidR="007B4A83" w:rsidRPr="007B4A83" w:rsidRDefault="007B4A83" w:rsidP="007B4A83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Искушение</w:t>
      </w:r>
    </w:p>
    <w:p w:rsidR="007B4A83" w:rsidRPr="007B4A83" w:rsidRDefault="007B4A83" w:rsidP="007B4A83">
      <w:p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Исходя из схемы (см. Схема №1), можно увидеть, что центральным мотивом является «хитрость», подтверждающее то, что Лис –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трикстер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так как он находится в центре происходящего («хитрость» - главный мотив лиса).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Предварительные выводы, которые сделал автор, исходя из Схемы №1: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Исповедь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связана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хитростью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убийством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ложью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оправдывание</w:t>
      </w:r>
      <w:proofErr w:type="spellEnd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связано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ложью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убийством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хитростью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Пример:</w:t>
      </w:r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“...Но услышьте мое прощальное слово. Я повиниться хочу перед вами, А в чем я виновен, вы знаете сами. Так дозвольте последний раз покаяться, Чтобы душе перед смертью не </w:t>
      </w:r>
      <w:proofErr w:type="gram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маяться</w:t>
      </w:r>
      <w:proofErr w:type="gram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…”, “...Дайте открыть мне рот - Дело примет другой оборот! С меня будет смыто пятно преступления, Трем </w:t>
      </w:r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 xml:space="preserve">палачам моим в посрамление!.. И </w:t>
      </w:r>
      <w:proofErr w:type="gram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все-же</w:t>
      </w:r>
      <w:proofErr w:type="gram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надо придумать что-то, поскольку больно мне жить охота…”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Хитрость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связана даже с самыми безобидными мотивами, такими как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прощение грехов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победа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поединок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наставление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т.д. Пример: </w:t>
      </w:r>
      <w:proofErr w:type="gram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“...Велела слугам остричь его - Немедля, в течение этой ночи, Притом, по возможности, покороче, - Постричь от головы до хвоста (Все, разумеется, неспроста).</w:t>
      </w:r>
      <w:proofErr w:type="gram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Затем его смазали маслом и салом - Кругленьким, гладеньким, скользким стал он…”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Избиению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предшествует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трапеза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которая в свою очередь связана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хитростью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(ловушка). На примере с Брауном и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Гинце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-котом это легко заметить: Лис предлагает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Бруну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отведать меду, а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Гинце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-коту мышей, после чего они оба застревают в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ращелине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их избивают люди:</w:t>
      </w:r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“…””...Только бы меду наесться досыта! А остальное? Что за </w:t>
      </w:r>
      <w:proofErr w:type="spell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вопросы-то!.</w:t>
      </w:r>
      <w:proofErr w:type="gram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.”</w:t>
      </w:r>
      <w:proofErr w:type="gram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Рейнеке</w:t>
      </w:r>
      <w:proofErr w:type="spell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молвит: “Тогда - вперед! Дело не терпит, и мед не ждет! надо скорей до него добраться, А до этого кое-куда пробраться…”, “...Думаешь, </w:t>
      </w:r>
      <w:proofErr w:type="gram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дурень</w:t>
      </w:r>
      <w:proofErr w:type="gram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, что мед весь слопаешь? Думаешь меду </w:t>
      </w:r>
      <w:proofErr w:type="gram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нажраться</w:t>
      </w:r>
      <w:proofErr w:type="gram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даром? Дудки! Тебя поведут по базарам, По ярмаркам поведут на веревке. Вот тебе и мед по дешевке!..”, “...Видите, дядюшка, это бревно? Там, в расщелине, меду полно. Морду просуньте туда, и окажется Меду гораздо больше, чем кажется…Зажатый в тиски он ревет, он воет, Задними лапами землю роет, Такой он поднял шум и вой,, Зажатый в расщелине с головой, Что разбудил </w:t>
      </w:r>
      <w:proofErr w:type="spell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Рюстефейля</w:t>
      </w:r>
      <w:proofErr w:type="spell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-плотника, Весьма замечательного работника, Который выбежал с топором</w:t>
      </w:r>
      <w:proofErr w:type="gram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Н</w:t>
      </w:r>
      <w:proofErr w:type="gram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а случай, коль кто-то пришел не с добром…”; “...О жирной мыши, признаться, мечтаю. Мышей я дичи </w:t>
      </w:r>
      <w:proofErr w:type="gram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предпочитаю</w:t>
      </w:r>
      <w:proofErr w:type="gram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…Кот </w:t>
      </w:r>
      <w:proofErr w:type="spell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Гинце</w:t>
      </w:r>
      <w:proofErr w:type="spell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, вспыхнув от этих слов, Нырнул в лазейку и - был таков! Конечно, он тут же в капкан угодил, - Так ему Рейнеке угодил…”.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Мотив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любовная цель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относится только к Лису: он с помощью хитрости и ловушек оскорбляет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Гирмунду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жену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Изегрима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непосредственно связано с мотивом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греха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хитрости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также направлен против мотива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семьи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Пример: </w:t>
      </w:r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“...Волчица - за ним, к той самой щели. И хоть была она дородная дама, В щель попыталась пролезть упрямо, - Знать, рассудок от ярости потеряла: Сунула голову и - застряла! Теперь она - ни </w:t>
      </w:r>
      <w:proofErr w:type="gram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назад</w:t>
      </w:r>
      <w:proofErr w:type="gram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ни вперед - Только голову обдерет. Рейнеке-лис, на все это глядя, Окольным путем подбежал к ней сзади…”.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может послужить хорошим примером несоответствия данного текста с классическим романом, т. к. мотив “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любовная цель и потеря невинности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 в средневековом романе играет совсем другую роль и связан с другими мотивами; проще говоря, рыцарь добивается внимания дамы сам и не против ее воли, 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применяя силу. Стоит также отметить, что дама позволяла себе такие поступки лишь тогда, когда ее супруга не было дома, самый удачный пример в данной ситуации - Крестовый поход на долгий срок.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Мотив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двора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неразрывно связан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решением короля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т.к. играет важную роль. Во время победы Лиса и овладения верхом над королем с королевой это влияет на двор в качестве мотива страха. Пример: </w:t>
      </w:r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“...И сбежались туда, где высился трон, Сторонники лиса со всех сторон: Барсуки, обезьяны, выдры бежали - все нынче Рейнеке </w:t>
      </w:r>
      <w:proofErr w:type="spell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заобожали</w:t>
      </w:r>
      <w:proofErr w:type="spell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, В том числе ласки, бобры, куницы, А также прочие звери и птицы, В том числе даже те, кто ранее Были рады отдать его на заклание, его вчерашние обвинители, Его хулители и гонители</w:t>
      </w:r>
      <w:proofErr w:type="gram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..”.</w:t>
      </w:r>
      <w:proofErr w:type="gramEnd"/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Мотив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лжи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напрямую связан с мотивами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денег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богатства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т.к. Лис говорит неправду при дворе и короле с королевой для того, чтобы спастись, что в свою очередь связано с мотивом </w:t>
      </w: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оправдывания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Пример: </w:t>
      </w:r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“...Ибо я обладатель клада: Ах, что мне теперь пред </w:t>
      </w:r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смертью таить? Можно, пожалуй, и клад отрыть! Сколько припрятано там добра - Жемчуга, золота, серебра</w:t>
      </w:r>
      <w:proofErr w:type="gram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И</w:t>
      </w:r>
      <w:proofErr w:type="gram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всего прочего, в том же роде - не вывезти ни на какой поводе Ни за раз, ни за два, ни за десять раз: неисчерпаем богатств запас!..”.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Победа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поединок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Лиса также связаны с мотивом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хитрости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не скажешь об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Изегриме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который дрался честно и на какой-то момент одержал верх над Лисом, который в свою очередь воспользовался наставлением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зволь (подстригся и обмазался жиром).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Победа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связана с мотивом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прощения грехов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относится и к Лису, и к Брауну с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Изегримом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Изегрим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Брауном «побеждают» Лиса, когда обман, связанный с сокровищами и исповедью (раскаянием и обещанием, что Лис больше никогда никому не причинит зла) раскрылся. Лису же прощают все 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грехи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когда он побеждает в поединке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Изгерима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Мотив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трапезы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связан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хитростью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победой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потехой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ложью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избиением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объясняется двумя конкретными примерами: Лис соблазняет послов короля (Брауна и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Гинце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-кота) лакомством (Брауну предлагают мед, а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Гинце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-коту – мышей), что определенно связано с мотивом хитрости и ложи, т.к. никакой еды в том месте, на которое 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указывает Лис нет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Поддаясь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этой ловушке, Браун застревает в расщелине в дереве, а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Гинце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-кот – под домом, после чего Лис предает своих «друзей», оставляя и потешаясь над ними, а попавшихся в ловушку избивают люди.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Мотив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греха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связан с мотивами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обвинения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оправдывания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предупреждения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исповеди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любовной цели.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Вследствие совершения Лиса плохого поступка, Барсук предупреждает и пытается помочь своему товарищу, но тот лишь обещает и читает ложную исповедь, но не более того. Пример:</w:t>
      </w:r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“...Здравствуйте, мой любезный дядя! Объясните мне, бога ради, Почему, обладая таким умом, вы предстать не хотите перед судом? Вы не просто юлите и издеваетесь, И это случается каждый раз, Когда вам вручают его приказ. </w:t>
      </w:r>
      <w:proofErr w:type="gram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Неужто</w:t>
      </w:r>
      <w:proofErr w:type="gram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вы лишились рассудка? Дело серьезное! Это - не шутка! Идемте сейчас же со мной во дворец…”, “...Подходят, видят - идет петух. У Рейнеке перехватило дух. У Рейнеке закатились глазки. Петух и впрямь как будто из сказки: Молоденький, </w:t>
      </w:r>
      <w:proofErr w:type="spell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жирненький</w:t>
      </w:r>
      <w:proofErr w:type="spell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, сочен, свеж, Если даже не хочешь - съешь! Рейнеке - мерзостная </w:t>
      </w:r>
      <w:proofErr w:type="gram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душонка</w:t>
      </w:r>
      <w:proofErr w:type="gram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- </w:t>
      </w:r>
      <w:proofErr w:type="spell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Хищнимы</w:t>
      </w:r>
      <w:proofErr w:type="spell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лапами хвать </w:t>
      </w:r>
      <w:proofErr w:type="spell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петушонка</w:t>
      </w:r>
      <w:proofErr w:type="spell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! Только перья на воздух взлетели. Барсук закричал: “вы в своем уме ли? Вы только что поклялись небесами! Что с вами будет! Подумайте сами! не успев исповедоваться - воровать?! теперь вам, смотрите, несдобровать!”...”.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Мотив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убийства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связан с мотивом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исповеди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хитрости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оправдывания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избиения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 ходе ложной исповеди, когда Лис предается искушению, он нарушает обещание и убивает и избивает невинного, после чего снова пытается выйти из воды сухим (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</w:t>
      </w: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оправдывание</w:t>
      </w:r>
      <w:proofErr w:type="spellEnd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»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и уверять всех в своем раскаянии, а также в том, что такого больше не повториться. Соответственно, такая ситуация связана с мотивом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хитрости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лжи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Итак, мы видим, что, несмотря на наличие типично куртуазных мотивов, таких как </w:t>
      </w:r>
      <w:r w:rsidRPr="007B4A8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истинные рыцарские подвиги</w:t>
      </w:r>
      <w:r w:rsidRPr="007B4A8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верность</w:t>
      </w:r>
      <w:r w:rsidRPr="007B4A8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демонстрация силы</w:t>
      </w:r>
      <w:r w:rsidRPr="007B4A83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структура текста принципиально отличается от классического романа, поскольку все они связны с мотивами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лжи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хитрости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совершенно неприемлемыми для куртуазного сюжета. То есть, мотив хитрости является лейтмотивом романа.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Обратимся же к схеме системы персонажей (см. Схема №2):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Главный присутствующий здесь персонаж –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Лис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соответствует предыдущей схеме (см. Схема №1), т.к. главный мотив Лиса, через который он связан со всеми остальными –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хитрость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Исходя из Схемы №2, мы сделали следующие выводы. 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1" w:name="h.gjdgxs" w:colFirst="0" w:colLast="0"/>
      <w:bookmarkEnd w:id="1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Лис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связан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Бараном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Лямпе</w:t>
      </w:r>
      <w:proofErr w:type="spellEnd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(как убийца),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Брауном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Гинце</w:t>
      </w:r>
      <w:proofErr w:type="spellEnd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-котом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(как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насильственник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Барсуком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(как с другом).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Король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связан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королевой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своими подчиненными –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Браун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Гинце</w:t>
      </w:r>
      <w:proofErr w:type="spellEnd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-кот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Изегрим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Королева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связана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королем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Лисом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(как со своим возлюбленным), с </w:t>
      </w: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Изволью</w:t>
      </w:r>
      <w:proofErr w:type="spellEnd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(как с подругою)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Изегрим</w:t>
      </w:r>
      <w:proofErr w:type="spellEnd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связан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Лисом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(как с противником и злейшим врагом),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королем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(как господином),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Барсуком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(как тоже противником, т.к. Барсук защищает Лиса и выдвигает обвинения против волка).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Гермунда</w:t>
      </w:r>
      <w:proofErr w:type="spellEnd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связана с </w:t>
      </w: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Изегримом</w:t>
      </w:r>
      <w:proofErr w:type="spellEnd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(как жена) и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Лисом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(как жертва насилия).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Эрмелина</w:t>
      </w:r>
      <w:proofErr w:type="spellEnd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связана только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Лисом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(как жена).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Мартын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связан с </w:t>
      </w: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Изволью</w:t>
      </w:r>
      <w:proofErr w:type="spellEnd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(как муж).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Схеме №3 появляются связи между мотивами и персонажами, предварительные выводы таковы: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Даже на итоговой схеме, когда все связи уже обозначены, Лис продолжает оставаться “в центре внимания”. 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Здесь он связан, в первую очередь, с такими мотивами, как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хитрость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затем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потеха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оправдывание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трапеза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победа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поединок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любовная цель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потеря невинности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избиение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семья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на самом деле, по большому счету, Лис определенным образом связан со всеми основными мотивами (на схеме это можно увидеть через другие). Так, например, Лис связан с мотивом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греха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через мотив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исповеди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тот в свою очередь через мотив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убийства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Изегрим</w:t>
      </w:r>
      <w:proofErr w:type="spellEnd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связан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двором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(так как является частью его, а также приближенным короля),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поединком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(борьба с Лисом),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победой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 определенный момент).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Изволь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как и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королева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связана с мотивом </w:t>
      </w: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оправдывания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так как заступается за Лиса и пытается ему помочь.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Королева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связана с мотивом </w:t>
      </w: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оправдывания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лжи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(которой они вместе с королем верят) и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денег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(искушению которым предаются).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Король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связан с мотивом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лжи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денег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оправдывания</w:t>
      </w:r>
      <w:proofErr w:type="spellEnd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(связано с оправданием Лиса и отмены приговора благодаря его хитрости).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Баран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связан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убийством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(Лис убил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Лямпе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положив его голову в суму, подаренную королевским родом и попросив барана отнести сие “послание” ко двору, дабы потешиться над королем, что обрело Беллина на верную смерть).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Пример: </w:t>
      </w:r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“...“Пожалуйста, </w:t>
      </w:r>
      <w:proofErr w:type="spell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Лямпе</w:t>
      </w:r>
      <w:proofErr w:type="spell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со мной отпустите”</w:t>
      </w:r>
      <w:proofErr w:type="gram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  <w:proofErr w:type="gram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“</w:t>
      </w:r>
      <w:proofErr w:type="gram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н</w:t>
      </w:r>
      <w:proofErr w:type="gram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ет, пока это невозможно. Но никто нашего милого </w:t>
      </w:r>
      <w:proofErr w:type="spell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Лямпе</w:t>
      </w:r>
      <w:proofErr w:type="spell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не тронет. Идите первым. Он вас </w:t>
      </w:r>
      <w:proofErr w:type="spellStart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догонет</w:t>
      </w:r>
      <w:proofErr w:type="spellEnd"/>
      <w:r w:rsidRPr="007B4A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…”, “...“Рейнеке! Вы - настоящий друг! принимая посланье из ваших рук, Мне от души вам выразить хочется Благодарность за предстоящие почести…”.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Гермунда</w:t>
      </w:r>
      <w:proofErr w:type="spellEnd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связана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мотивом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избиения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также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любовной цели и потери невинности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(связано с совершенным Лисом злодеянием).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Гинце</w:t>
      </w:r>
      <w:proofErr w:type="spellEnd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-кот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связан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трапезой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избиением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потехой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поскольку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когда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Гинце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-кот поддался уловке Лиса, что связано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трапезой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Лис начал потешаться над ним. 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Аналогичный случай и с Брауном).</w:t>
      </w:r>
      <w:proofErr w:type="gramEnd"/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Эрмелина</w:t>
      </w:r>
      <w:proofErr w:type="spellEnd"/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связана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семьей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(как жена Лиса)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Сопоставив мотивы “Рейнеке-Лиса” с мотивами средневекового классического романа, мы обратили внимание на следующие противопоставления и соответствия (см. Таблицу №3):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Противопоставления:</w:t>
      </w:r>
    </w:p>
    <w:p w:rsidR="007B4A83" w:rsidRPr="007B4A83" w:rsidRDefault="007B4A83" w:rsidP="007B4A83">
      <w:pPr>
        <w:numPr>
          <w:ilvl w:val="0"/>
          <w:numId w:val="15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истинные рыцарские подвиги ("чистые", не праздные) и пренебрежение Богом (ложная исповедь);</w:t>
      </w:r>
    </w:p>
    <w:p w:rsidR="007B4A83" w:rsidRPr="007B4A83" w:rsidRDefault="007B4A83" w:rsidP="007B4A83">
      <w:pPr>
        <w:numPr>
          <w:ilvl w:val="0"/>
          <w:numId w:val="15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плен и неудача в поимке Лиса;</w:t>
      </w:r>
    </w:p>
    <w:p w:rsidR="007B4A83" w:rsidRPr="007B4A83" w:rsidRDefault="007B4A83" w:rsidP="007B4A83">
      <w:pPr>
        <w:numPr>
          <w:ilvl w:val="0"/>
          <w:numId w:val="15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верность и неверность королю, Богу;</w:t>
      </w:r>
    </w:p>
    <w:p w:rsidR="007B4A83" w:rsidRPr="007B4A83" w:rsidRDefault="007B4A83" w:rsidP="007B4A83">
      <w:pPr>
        <w:numPr>
          <w:ilvl w:val="0"/>
          <w:numId w:val="15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силы (куртуазный мотив) и взятие верха хитростью;</w:t>
      </w:r>
    </w:p>
    <w:p w:rsidR="007B4A83" w:rsidRPr="007B4A83" w:rsidRDefault="007B4A83" w:rsidP="007B4A83">
      <w:pPr>
        <w:numPr>
          <w:ilvl w:val="0"/>
          <w:numId w:val="15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кровная месть и ее отсутствие;</w:t>
      </w:r>
    </w:p>
    <w:p w:rsidR="007B4A83" w:rsidRPr="007B4A83" w:rsidRDefault="007B4A83" w:rsidP="007B4A83">
      <w:pPr>
        <w:numPr>
          <w:ilvl w:val="0"/>
          <w:numId w:val="15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частичное бессмертие/бессмертие и отсутствие 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бессмертных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B4A83" w:rsidRPr="007B4A83" w:rsidRDefault="007B4A83" w:rsidP="007B4A83">
      <w:pPr>
        <w:numPr>
          <w:ilvl w:val="0"/>
          <w:numId w:val="15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идеальный рыцарь и их отсутствие;</w:t>
      </w:r>
    </w:p>
    <w:p w:rsidR="007B4A83" w:rsidRPr="007B4A83" w:rsidRDefault="007B4A83" w:rsidP="007B4A83">
      <w:pPr>
        <w:numPr>
          <w:ilvl w:val="0"/>
          <w:numId w:val="15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 и то, что больше похоже на борьбу с преступностью;</w:t>
      </w:r>
    </w:p>
    <w:p w:rsidR="007B4A83" w:rsidRPr="007B4A83" w:rsidRDefault="007B4A83" w:rsidP="007B4A83">
      <w:pPr>
        <w:numPr>
          <w:ilvl w:val="0"/>
          <w:numId w:val="15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измена жены и верная жена.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Соответствия:</w:t>
      </w:r>
    </w:p>
    <w:p w:rsidR="007B4A83" w:rsidRPr="007B4A83" w:rsidRDefault="007B4A83" w:rsidP="007B4A83">
      <w:pPr>
        <w:numPr>
          <w:ilvl w:val="0"/>
          <w:numId w:val="14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дружба (примеры: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Барсук, Мартын, Изволь)</w:t>
      </w:r>
      <w:proofErr w:type="gramEnd"/>
    </w:p>
    <w:p w:rsidR="007B4A83" w:rsidRPr="007B4A83" w:rsidRDefault="007B4A83" w:rsidP="007B4A83">
      <w:pPr>
        <w:numPr>
          <w:ilvl w:val="0"/>
          <w:numId w:val="14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зверь-помощник (аналогично)</w:t>
      </w:r>
    </w:p>
    <w:p w:rsidR="007B4A83" w:rsidRPr="007B4A83" w:rsidRDefault="007B4A83" w:rsidP="007B4A83">
      <w:pPr>
        <w:numPr>
          <w:ilvl w:val="0"/>
          <w:numId w:val="14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необходимость защиты государства (от Лиса)</w:t>
      </w:r>
    </w:p>
    <w:p w:rsidR="007B4A83" w:rsidRPr="007B4A83" w:rsidRDefault="007B4A83" w:rsidP="007B4A83">
      <w:pPr>
        <w:numPr>
          <w:ilvl w:val="0"/>
          <w:numId w:val="14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силы (куртуазный мотив) (пример: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Изегрим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gramEnd"/>
    </w:p>
    <w:p w:rsidR="007B4A83" w:rsidRPr="007B4A83" w:rsidRDefault="007B4A83" w:rsidP="007B4A83">
      <w:pPr>
        <w:numPr>
          <w:ilvl w:val="0"/>
          <w:numId w:val="14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разлука на время (пример: с женой Лиса, с женой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Изегрима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т.д.)</w:t>
      </w:r>
    </w:p>
    <w:p w:rsidR="007B4A83" w:rsidRPr="007B4A83" w:rsidRDefault="007B4A83" w:rsidP="007B4A83">
      <w:pPr>
        <w:numPr>
          <w:ilvl w:val="0"/>
          <w:numId w:val="14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отчаяние (пример: страх Лиса перед смертью)</w:t>
      </w:r>
    </w:p>
    <w:p w:rsidR="007B4A83" w:rsidRPr="007B4A83" w:rsidRDefault="007B4A83" w:rsidP="007B4A83">
      <w:pPr>
        <w:numPr>
          <w:ilvl w:val="0"/>
          <w:numId w:val="14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противник слаб, но хитер (Лис)</w:t>
      </w:r>
    </w:p>
    <w:p w:rsidR="007B4A83" w:rsidRPr="007B4A83" w:rsidRDefault="007B4A83" w:rsidP="007B4A83">
      <w:pPr>
        <w:numPr>
          <w:ilvl w:val="0"/>
          <w:numId w:val="14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любовь (пример: семья)</w:t>
      </w:r>
    </w:p>
    <w:p w:rsidR="007B4A83" w:rsidRPr="007B4A83" w:rsidRDefault="007B4A83" w:rsidP="007B4A83">
      <w:pPr>
        <w:numPr>
          <w:ilvl w:val="0"/>
          <w:numId w:val="14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вражда (противники: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Изегрим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Лис, Лис и король и т.п.)</w:t>
      </w:r>
      <w:proofErr w:type="gramEnd"/>
    </w:p>
    <w:p w:rsidR="007B4A83" w:rsidRPr="007B4A83" w:rsidRDefault="007B4A83" w:rsidP="007B4A83">
      <w:pPr>
        <w:numPr>
          <w:ilvl w:val="0"/>
          <w:numId w:val="14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победа над непобедимым (примеры: над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Изегримом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над королем)</w:t>
      </w:r>
      <w:proofErr w:type="gramEnd"/>
    </w:p>
    <w:p w:rsidR="007B4A83" w:rsidRPr="007B4A83" w:rsidRDefault="007B4A83" w:rsidP="007B4A83">
      <w:pPr>
        <w:numPr>
          <w:ilvl w:val="0"/>
          <w:numId w:val="14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смерть (примеры: баранов, Беллина, кур,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Лямпе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7B4A83" w:rsidRPr="007B4A83" w:rsidRDefault="007B4A83" w:rsidP="007B4A83">
      <w:pPr>
        <w:numPr>
          <w:ilvl w:val="0"/>
          <w:numId w:val="14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послушание животных (шаманизм) (послушание двора (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имение воли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собственного мнения))</w:t>
      </w:r>
    </w:p>
    <w:p w:rsidR="007B4A83" w:rsidRPr="007B4A83" w:rsidRDefault="007B4A83" w:rsidP="007B4A83">
      <w:pPr>
        <w:numPr>
          <w:ilvl w:val="0"/>
          <w:numId w:val="14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скорбь родных (примеры: ворона, кур о смерти их близких и причинении ущерба)</w:t>
      </w:r>
    </w:p>
    <w:p w:rsidR="007B4A83" w:rsidRPr="007B4A83" w:rsidRDefault="007B4A83" w:rsidP="007B4A83">
      <w:pPr>
        <w:numPr>
          <w:ilvl w:val="0"/>
          <w:numId w:val="14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возвращение (примеры: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Лиса в семью; доверия Брауна и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Изегрима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gramEnd"/>
    </w:p>
    <w:p w:rsidR="007B4A83" w:rsidRPr="007B4A83" w:rsidRDefault="007B4A83" w:rsidP="007B4A83">
      <w:pPr>
        <w:numPr>
          <w:ilvl w:val="0"/>
          <w:numId w:val="14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освобождение (примеры: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Лиса,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Изегрима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Брауна)</w:t>
      </w:r>
      <w:proofErr w:type="gramEnd"/>
    </w:p>
    <w:p w:rsidR="007B4A83" w:rsidRPr="007B4A83" w:rsidRDefault="007B4A83" w:rsidP="007B4A83">
      <w:pPr>
        <w:numPr>
          <w:ilvl w:val="0"/>
          <w:numId w:val="14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недоверие словам (Лиса)</w:t>
      </w:r>
    </w:p>
    <w:p w:rsidR="007B4A83" w:rsidRPr="007B4A83" w:rsidRDefault="007B4A83" w:rsidP="007B4A83">
      <w:pPr>
        <w:numPr>
          <w:ilvl w:val="0"/>
          <w:numId w:val="14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предательство (Лиса)</w:t>
      </w:r>
    </w:p>
    <w:p w:rsidR="007B4A83" w:rsidRPr="007B4A83" w:rsidRDefault="007B4A83" w:rsidP="007B4A83">
      <w:pPr>
        <w:numPr>
          <w:ilvl w:val="0"/>
          <w:numId w:val="14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новый король (Лис)</w:t>
      </w:r>
    </w:p>
    <w:p w:rsidR="007B4A83" w:rsidRPr="007B4A83" w:rsidRDefault="007B4A83" w:rsidP="007B4A83">
      <w:pPr>
        <w:numPr>
          <w:ilvl w:val="0"/>
          <w:numId w:val="14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 союзники (пример: с тех пор, как Лиса оправдали - двор)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Выводы: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нами оказалось произведение, содержащее как элементы классического романа, так и пародии. Лис выполняет оригинальные функции главного героя средневекового классического романа, и одновременно пародирует 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выступая в роли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трикстера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будучи посвящен в рыцари, Лис, тем не менее, присваивает себе рыцарский статус, чем и объясняется его связь с типично куртуазными мотивами:</w:t>
      </w:r>
    </w:p>
    <w:p w:rsidR="007B4A83" w:rsidRPr="007B4A83" w:rsidRDefault="007B4A83" w:rsidP="007B4A83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разлука на время</w:t>
      </w:r>
    </w:p>
    <w:p w:rsidR="007B4A83" w:rsidRPr="007B4A83" w:rsidRDefault="007B4A83" w:rsidP="007B4A83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отчаяние</w:t>
      </w:r>
    </w:p>
    <w:p w:rsidR="007B4A83" w:rsidRPr="007B4A83" w:rsidRDefault="007B4A83" w:rsidP="007B4A83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любовь</w:t>
      </w:r>
    </w:p>
    <w:p w:rsidR="007B4A83" w:rsidRPr="007B4A83" w:rsidRDefault="007B4A83" w:rsidP="007B4A83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противник слаб, но хитер</w:t>
      </w:r>
    </w:p>
    <w:p w:rsidR="007B4A83" w:rsidRPr="007B4A83" w:rsidRDefault="007B4A83" w:rsidP="007B4A83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вражда</w:t>
      </w:r>
    </w:p>
    <w:p w:rsidR="007B4A83" w:rsidRPr="007B4A83" w:rsidRDefault="007B4A83" w:rsidP="007B4A83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победа над 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непобедимым</w:t>
      </w:r>
      <w:proofErr w:type="gramEnd"/>
    </w:p>
    <w:p w:rsidR="007B4A83" w:rsidRPr="007B4A83" w:rsidRDefault="007B4A83" w:rsidP="007B4A83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послушание животных</w:t>
      </w:r>
    </w:p>
    <w:p w:rsidR="007B4A83" w:rsidRPr="007B4A83" w:rsidRDefault="007B4A83" w:rsidP="007B4A83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возвращение</w:t>
      </w:r>
    </w:p>
    <w:p w:rsidR="007B4A83" w:rsidRPr="007B4A83" w:rsidRDefault="007B4A83" w:rsidP="007B4A83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освобождение</w:t>
      </w:r>
    </w:p>
    <w:p w:rsidR="007B4A83" w:rsidRPr="007B4A83" w:rsidRDefault="007B4A83" w:rsidP="007B4A83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предательство</w:t>
      </w:r>
    </w:p>
    <w:p w:rsidR="007B4A83" w:rsidRPr="007B4A83" w:rsidRDefault="007B4A83" w:rsidP="007B4A83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новый король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итоге Лис становиться феодалом, а его двор мгновенно меняет свой взгляд на совершенные им преступления, что отражается в мотиве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послушания животных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Будучи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трикстером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Лис связывает несовместимые мотивы: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смерть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ложь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хитрость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исповедью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победу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с </w:t>
      </w:r>
      <w:r w:rsidRPr="007B4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хитростью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т. д.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Соответственно, Лис выполняет функции рыцаря, главного героя классического средневекового романа, и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трикстера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разрушающего установленный прядок феодального мира и пародирующего куртуазные нормы.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Библиография: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Рейнеке-лис. – М.: Художественная литература, 1978.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А. Д. Михайлов. Старофранцузский «Роман о Лисе» и проблемы средневекового животного эпоса. – М., 1987.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Г.К.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Косиков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 теории романа (роман средневековый и роман Нового времени) // Проблемы жанра в литературе средневековья / Литература Средних веков, Ренессанса и Барокко,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I, М.: Наследие, 1994.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Р. Н. Кулешов. Функциональное значение образа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трикстера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архаической традиции. –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Б.м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spellEnd"/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Е. А.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Костюхин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Типы и формы животного эпоса / Е.А.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Костюхин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М., 1987. – 132 с.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Е. В. Казакова. Средневековый "Роман о Лисе" в контексте последующих литературных интерпретаций. –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Б.м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</w:t>
      </w:r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spellEnd"/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А. Д. Михайлов. Роман и повесть высокого средневековья. –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Б.м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1974.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8.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Бьяджо</w:t>
      </w:r>
      <w:proofErr w:type="spellEnd"/>
      <w:proofErr w:type="gram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'Анджело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Пародия в средневековой романской литературе (1250-1350). М., 2003.</w:t>
      </w:r>
    </w:p>
    <w:p w:rsidR="007B4A83" w:rsidRPr="007B4A83" w:rsidRDefault="007B4A83" w:rsidP="007B4A83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Ю.Н. Тынянов Поэтика. История литературы. Кино. - М., 1977. - С. 284-309.</w:t>
      </w:r>
    </w:p>
    <w:p w:rsidR="007B4A83" w:rsidRPr="000C58C8" w:rsidRDefault="007B4A83" w:rsidP="007B4A83"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Ж. </w:t>
      </w:r>
      <w:proofErr w:type="spellStart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Дюби</w:t>
      </w:r>
      <w:proofErr w:type="spellEnd"/>
      <w:r w:rsidRPr="007B4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Куртуазная любовь и перемены в положении женщин во Франции XII в. / Пер. с фр. Е. Ю. Симакова // Одиссей. Человек в истории. 1990. —</w:t>
      </w:r>
    </w:p>
    <w:sectPr w:rsidR="007B4A83" w:rsidRPr="000C5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657" w:rsidRDefault="00D92657" w:rsidP="007B4A83">
      <w:r>
        <w:separator/>
      </w:r>
    </w:p>
  </w:endnote>
  <w:endnote w:type="continuationSeparator" w:id="0">
    <w:p w:rsidR="00D92657" w:rsidRDefault="00D92657" w:rsidP="007B4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657" w:rsidRDefault="00D92657" w:rsidP="007B4A83">
      <w:r>
        <w:separator/>
      </w:r>
    </w:p>
  </w:footnote>
  <w:footnote w:type="continuationSeparator" w:id="0">
    <w:p w:rsidR="00D92657" w:rsidRDefault="00D92657" w:rsidP="007B4A83">
      <w:r>
        <w:continuationSeparator/>
      </w:r>
    </w:p>
  </w:footnote>
  <w:footnote w:id="1">
    <w:p w:rsidR="007B4A83" w:rsidRDefault="007B4A83" w:rsidP="007B4A83">
      <w:pPr>
        <w:pStyle w:val="a5"/>
      </w:pPr>
      <w:r>
        <w:rPr>
          <w:rStyle w:val="a7"/>
        </w:rPr>
        <w:footnoteRef/>
      </w:r>
      <w:r>
        <w:t xml:space="preserve"> </w:t>
      </w:r>
      <w:r w:rsidRPr="004841C8">
        <w:t xml:space="preserve">А. Д. Михайлов. Роман и повесть высокого средневековья. – </w:t>
      </w:r>
      <w:proofErr w:type="spellStart"/>
      <w:r w:rsidRPr="004841C8">
        <w:t>Б.м</w:t>
      </w:r>
      <w:proofErr w:type="spellEnd"/>
      <w:r w:rsidRPr="004841C8">
        <w:t>., 1974.</w:t>
      </w:r>
      <w:r>
        <w:t xml:space="preserve"> – с. 1.</w:t>
      </w:r>
    </w:p>
  </w:footnote>
  <w:footnote w:id="2">
    <w:p w:rsidR="007B4A83" w:rsidRDefault="007B4A83" w:rsidP="007B4A83">
      <w:pPr>
        <w:pStyle w:val="a5"/>
      </w:pPr>
      <w:r>
        <w:rPr>
          <w:rStyle w:val="a7"/>
        </w:rPr>
        <w:footnoteRef/>
      </w:r>
      <w:r>
        <w:t xml:space="preserve"> </w:t>
      </w:r>
      <w:r w:rsidRPr="002071FB">
        <w:t xml:space="preserve">А. Д. Михайлов. Роман и повесть высокого средневековья. – </w:t>
      </w:r>
      <w:proofErr w:type="spellStart"/>
      <w:r w:rsidRPr="002071FB">
        <w:t>Б.м</w:t>
      </w:r>
      <w:proofErr w:type="spellEnd"/>
      <w:r w:rsidRPr="002071FB">
        <w:t>., 1974.</w:t>
      </w:r>
      <w:r>
        <w:t xml:space="preserve"> – с. 5.</w:t>
      </w:r>
    </w:p>
  </w:footnote>
  <w:footnote w:id="3">
    <w:p w:rsidR="007B4A83" w:rsidRDefault="007B4A83" w:rsidP="007B4A83">
      <w:pPr>
        <w:pStyle w:val="a5"/>
      </w:pPr>
      <w:r>
        <w:rPr>
          <w:rStyle w:val="a7"/>
        </w:rPr>
        <w:footnoteRef/>
      </w:r>
      <w:r>
        <w:t xml:space="preserve"> </w:t>
      </w:r>
      <w:r w:rsidRPr="002071FB">
        <w:t>А. Д. Михайлов. Роман и повесть высокого сре</w:t>
      </w:r>
      <w:r>
        <w:t xml:space="preserve">дневековья. – </w:t>
      </w:r>
      <w:proofErr w:type="spellStart"/>
      <w:r>
        <w:t>Б.м</w:t>
      </w:r>
      <w:proofErr w:type="spellEnd"/>
      <w:r>
        <w:t>., 1974. – с. 3</w:t>
      </w:r>
      <w:r w:rsidRPr="002071FB">
        <w:t>.</w:t>
      </w:r>
    </w:p>
  </w:footnote>
  <w:footnote w:id="4">
    <w:p w:rsidR="007B4A83" w:rsidRDefault="007B4A83" w:rsidP="007B4A83">
      <w:pPr>
        <w:pStyle w:val="a5"/>
      </w:pPr>
      <w:r>
        <w:rPr>
          <w:rStyle w:val="a7"/>
        </w:rPr>
        <w:footnoteRef/>
      </w:r>
      <w:r>
        <w:t xml:space="preserve"> </w:t>
      </w:r>
      <w:r w:rsidRPr="00625A40">
        <w:t>А. Д. Михайлов. Старофранцузский «Роман о Лисе» и проблемы средневекового животного эпоса. – М., 1987.</w:t>
      </w:r>
      <w:r>
        <w:t xml:space="preserve"> – с. 8.</w:t>
      </w:r>
    </w:p>
  </w:footnote>
  <w:footnote w:id="5">
    <w:p w:rsidR="007B4A83" w:rsidRDefault="007B4A83" w:rsidP="007B4A83">
      <w:pPr>
        <w:pStyle w:val="a5"/>
      </w:pPr>
      <w:r>
        <w:rPr>
          <w:rStyle w:val="a7"/>
        </w:rPr>
        <w:footnoteRef/>
      </w:r>
      <w:r>
        <w:t xml:space="preserve"> </w:t>
      </w:r>
      <w:r w:rsidRPr="00250377">
        <w:t>А. Д. Михайлов. Старофранцузский «Роман о Лисе» и проблемы средневекового животного эпоса. – М., 1987.</w:t>
      </w:r>
      <w:r>
        <w:t xml:space="preserve"> – с. 6.</w:t>
      </w:r>
    </w:p>
  </w:footnote>
  <w:footnote w:id="6">
    <w:p w:rsidR="007B4A83" w:rsidRDefault="007B4A83" w:rsidP="007B4A83">
      <w:pPr>
        <w:pStyle w:val="a5"/>
      </w:pPr>
      <w:r>
        <w:rPr>
          <w:rStyle w:val="a7"/>
        </w:rPr>
        <w:footnoteRef/>
      </w:r>
      <w:r>
        <w:t xml:space="preserve"> </w:t>
      </w:r>
      <w:r w:rsidRPr="00FE35C9">
        <w:t>Ю.Н. Тынянов Поэтика. История литературы. Кино. - М., 1977. - С. 284-309.</w:t>
      </w:r>
    </w:p>
  </w:footnote>
  <w:footnote w:id="7">
    <w:p w:rsidR="007B4A83" w:rsidRDefault="007B4A83" w:rsidP="007B4A83">
      <w:pPr>
        <w:pStyle w:val="a5"/>
      </w:pPr>
      <w:r>
        <w:rPr>
          <w:rStyle w:val="a7"/>
        </w:rPr>
        <w:footnoteRef/>
      </w:r>
      <w:r>
        <w:t xml:space="preserve"> </w:t>
      </w:r>
      <w:proofErr w:type="spellStart"/>
      <w:r w:rsidRPr="0039547F">
        <w:t>Бьяджо</w:t>
      </w:r>
      <w:proofErr w:type="spellEnd"/>
      <w:proofErr w:type="gramStart"/>
      <w:r w:rsidRPr="0039547F">
        <w:t xml:space="preserve"> </w:t>
      </w:r>
      <w:proofErr w:type="spellStart"/>
      <w:r w:rsidRPr="0039547F">
        <w:t>Д</w:t>
      </w:r>
      <w:proofErr w:type="gramEnd"/>
      <w:r w:rsidRPr="0039547F">
        <w:t>'Анджело</w:t>
      </w:r>
      <w:proofErr w:type="spellEnd"/>
      <w:r w:rsidRPr="0039547F">
        <w:t>. Пародия в средневековой романской литературе</w:t>
      </w:r>
      <w:r>
        <w:t>. -</w:t>
      </w:r>
      <w:r w:rsidRPr="0039547F">
        <w:t xml:space="preserve"> М., 2003.</w:t>
      </w:r>
    </w:p>
  </w:footnote>
  <w:footnote w:id="8">
    <w:p w:rsidR="007B4A83" w:rsidRDefault="007B4A83" w:rsidP="007B4A83">
      <w:pPr>
        <w:pStyle w:val="a5"/>
      </w:pPr>
      <w:r>
        <w:rPr>
          <w:rStyle w:val="a7"/>
        </w:rPr>
        <w:footnoteRef/>
      </w:r>
      <w:r>
        <w:t xml:space="preserve"> </w:t>
      </w:r>
      <w:r w:rsidRPr="00F2628D">
        <w:t>А. Д. Михайлов. Старофранцузский «Роман о Лисе» и проблемы средневекового животного эпоса. – М., 1987.</w:t>
      </w:r>
      <w:r>
        <w:t xml:space="preserve"> – с. 32.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00F"/>
    <w:multiLevelType w:val="hybridMultilevel"/>
    <w:tmpl w:val="730AE378"/>
    <w:lvl w:ilvl="0" w:tplc="8446E51E">
      <w:start w:val="1"/>
      <w:numFmt w:val="decimal"/>
      <w:lvlText w:val="%1."/>
      <w:lvlJc w:val="left"/>
      <w:pPr>
        <w:ind w:left="1146" w:hanging="360"/>
      </w:pPr>
      <w:rPr>
        <w:rFonts w:asciiTheme="minorHAnsi" w:hAnsiTheme="minorHAnsi"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12B702D"/>
    <w:multiLevelType w:val="hybridMultilevel"/>
    <w:tmpl w:val="909E803A"/>
    <w:lvl w:ilvl="0" w:tplc="243EAE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53569"/>
    <w:multiLevelType w:val="hybridMultilevel"/>
    <w:tmpl w:val="8966A82C"/>
    <w:lvl w:ilvl="0" w:tplc="D0608D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A184A3F"/>
    <w:multiLevelType w:val="multilevel"/>
    <w:tmpl w:val="52DC389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229610C2"/>
    <w:multiLevelType w:val="multilevel"/>
    <w:tmpl w:val="44CCA79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2CD64608"/>
    <w:multiLevelType w:val="multilevel"/>
    <w:tmpl w:val="CF324CD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2D3A4C45"/>
    <w:multiLevelType w:val="multilevel"/>
    <w:tmpl w:val="8F62401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2E49690F"/>
    <w:multiLevelType w:val="hybridMultilevel"/>
    <w:tmpl w:val="ABEAD57C"/>
    <w:lvl w:ilvl="0" w:tplc="9A16CE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FD8288A"/>
    <w:multiLevelType w:val="multilevel"/>
    <w:tmpl w:val="D17AF0C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9">
    <w:nsid w:val="36D36F5E"/>
    <w:multiLevelType w:val="hybridMultilevel"/>
    <w:tmpl w:val="51F48A50"/>
    <w:lvl w:ilvl="0" w:tplc="E33653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5103CC0"/>
    <w:multiLevelType w:val="hybridMultilevel"/>
    <w:tmpl w:val="28BC22B0"/>
    <w:lvl w:ilvl="0" w:tplc="4F1A01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A363A9C"/>
    <w:multiLevelType w:val="hybridMultilevel"/>
    <w:tmpl w:val="D182FEA8"/>
    <w:lvl w:ilvl="0" w:tplc="6FEE99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3202763"/>
    <w:multiLevelType w:val="hybridMultilevel"/>
    <w:tmpl w:val="90B60EB6"/>
    <w:lvl w:ilvl="0" w:tplc="8446E51E">
      <w:start w:val="1"/>
      <w:numFmt w:val="decimal"/>
      <w:lvlText w:val="%1."/>
      <w:lvlJc w:val="left"/>
      <w:pPr>
        <w:ind w:left="1146" w:hanging="360"/>
      </w:pPr>
      <w:rPr>
        <w:rFonts w:asciiTheme="minorHAnsi" w:hAnsiTheme="minorHAnsi"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45A3E03"/>
    <w:multiLevelType w:val="multilevel"/>
    <w:tmpl w:val="84F088A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4">
    <w:nsid w:val="5DEC75FD"/>
    <w:multiLevelType w:val="hybridMultilevel"/>
    <w:tmpl w:val="5C3031F6"/>
    <w:lvl w:ilvl="0" w:tplc="E33653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532054D"/>
    <w:multiLevelType w:val="hybridMultilevel"/>
    <w:tmpl w:val="B4A0F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284863"/>
    <w:multiLevelType w:val="multilevel"/>
    <w:tmpl w:val="A49CA6F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0"/>
  </w:num>
  <w:num w:numId="5">
    <w:abstractNumId w:val="11"/>
  </w:num>
  <w:num w:numId="6">
    <w:abstractNumId w:val="14"/>
  </w:num>
  <w:num w:numId="7">
    <w:abstractNumId w:val="2"/>
  </w:num>
  <w:num w:numId="8">
    <w:abstractNumId w:val="9"/>
  </w:num>
  <w:num w:numId="9">
    <w:abstractNumId w:val="15"/>
  </w:num>
  <w:num w:numId="10">
    <w:abstractNumId w:val="1"/>
  </w:num>
  <w:num w:numId="11">
    <w:abstractNumId w:val="16"/>
  </w:num>
  <w:num w:numId="12">
    <w:abstractNumId w:val="3"/>
  </w:num>
  <w:num w:numId="13">
    <w:abstractNumId w:val="4"/>
  </w:num>
  <w:num w:numId="14">
    <w:abstractNumId w:val="13"/>
  </w:num>
  <w:num w:numId="15">
    <w:abstractNumId w:val="5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346"/>
    <w:rsid w:val="00014053"/>
    <w:rsid w:val="000311DD"/>
    <w:rsid w:val="00040AD4"/>
    <w:rsid w:val="000445C5"/>
    <w:rsid w:val="000717A8"/>
    <w:rsid w:val="00085003"/>
    <w:rsid w:val="000C58C8"/>
    <w:rsid w:val="001177FC"/>
    <w:rsid w:val="0012172B"/>
    <w:rsid w:val="00132C69"/>
    <w:rsid w:val="00134AF7"/>
    <w:rsid w:val="00165B92"/>
    <w:rsid w:val="001A6E94"/>
    <w:rsid w:val="00203AA0"/>
    <w:rsid w:val="00260194"/>
    <w:rsid w:val="0027482F"/>
    <w:rsid w:val="00285528"/>
    <w:rsid w:val="002868B6"/>
    <w:rsid w:val="002E611C"/>
    <w:rsid w:val="002E74EC"/>
    <w:rsid w:val="002F03AA"/>
    <w:rsid w:val="003331D0"/>
    <w:rsid w:val="00375C38"/>
    <w:rsid w:val="00375D30"/>
    <w:rsid w:val="003A4DEF"/>
    <w:rsid w:val="003C39FF"/>
    <w:rsid w:val="003C42DD"/>
    <w:rsid w:val="003E3016"/>
    <w:rsid w:val="003F77CD"/>
    <w:rsid w:val="00494829"/>
    <w:rsid w:val="004A5FBC"/>
    <w:rsid w:val="004B6C96"/>
    <w:rsid w:val="004D5FE8"/>
    <w:rsid w:val="004D66F6"/>
    <w:rsid w:val="004F051C"/>
    <w:rsid w:val="004F241F"/>
    <w:rsid w:val="004F4580"/>
    <w:rsid w:val="00527FE2"/>
    <w:rsid w:val="005B4783"/>
    <w:rsid w:val="006025B5"/>
    <w:rsid w:val="00612FA7"/>
    <w:rsid w:val="00613D77"/>
    <w:rsid w:val="00625346"/>
    <w:rsid w:val="006959A0"/>
    <w:rsid w:val="006D704E"/>
    <w:rsid w:val="006F7B2B"/>
    <w:rsid w:val="00717291"/>
    <w:rsid w:val="00762802"/>
    <w:rsid w:val="007B4A83"/>
    <w:rsid w:val="00805DDB"/>
    <w:rsid w:val="00844D15"/>
    <w:rsid w:val="008A596F"/>
    <w:rsid w:val="008D3B62"/>
    <w:rsid w:val="00904C1E"/>
    <w:rsid w:val="00921270"/>
    <w:rsid w:val="00924928"/>
    <w:rsid w:val="00944072"/>
    <w:rsid w:val="009D0B47"/>
    <w:rsid w:val="009D26CF"/>
    <w:rsid w:val="009D79F9"/>
    <w:rsid w:val="00A37C8A"/>
    <w:rsid w:val="00B0073E"/>
    <w:rsid w:val="00B13709"/>
    <w:rsid w:val="00B210C0"/>
    <w:rsid w:val="00B22FF3"/>
    <w:rsid w:val="00B90E6A"/>
    <w:rsid w:val="00B9760C"/>
    <w:rsid w:val="00BA7564"/>
    <w:rsid w:val="00BB0946"/>
    <w:rsid w:val="00BC6565"/>
    <w:rsid w:val="00C353FD"/>
    <w:rsid w:val="00CE66A3"/>
    <w:rsid w:val="00CF0A57"/>
    <w:rsid w:val="00D1169C"/>
    <w:rsid w:val="00D172AD"/>
    <w:rsid w:val="00D46D28"/>
    <w:rsid w:val="00D70594"/>
    <w:rsid w:val="00D92657"/>
    <w:rsid w:val="00DA15D2"/>
    <w:rsid w:val="00DD2E27"/>
    <w:rsid w:val="00DE0D66"/>
    <w:rsid w:val="00E84699"/>
    <w:rsid w:val="00EA4B7C"/>
    <w:rsid w:val="00EF3733"/>
    <w:rsid w:val="00F94D68"/>
    <w:rsid w:val="00FD7456"/>
    <w:rsid w:val="00FE0891"/>
    <w:rsid w:val="00FE0CBA"/>
    <w:rsid w:val="00FE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AA0"/>
    <w:pPr>
      <w:ind w:left="720"/>
      <w:contextualSpacing/>
    </w:pPr>
  </w:style>
  <w:style w:type="table" w:styleId="a4">
    <w:name w:val="Table Grid"/>
    <w:basedOn w:val="a1"/>
    <w:uiPriority w:val="59"/>
    <w:rsid w:val="004B6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7B4A83"/>
    <w:rPr>
      <w:rFonts w:ascii="Calibri" w:eastAsia="Calibri" w:hAnsi="Calibri" w:cs="Calibri"/>
      <w:color w:val="000000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7B4A83"/>
    <w:rPr>
      <w:rFonts w:ascii="Calibri" w:eastAsia="Calibri" w:hAnsi="Calibri" w:cs="Calibri"/>
      <w:color w:val="000000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7B4A8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AA0"/>
    <w:pPr>
      <w:ind w:left="720"/>
      <w:contextualSpacing/>
    </w:pPr>
  </w:style>
  <w:style w:type="table" w:styleId="a4">
    <w:name w:val="Table Grid"/>
    <w:basedOn w:val="a1"/>
    <w:uiPriority w:val="59"/>
    <w:rsid w:val="004B6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7B4A83"/>
    <w:rPr>
      <w:rFonts w:ascii="Calibri" w:eastAsia="Calibri" w:hAnsi="Calibri" w:cs="Calibri"/>
      <w:color w:val="000000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7B4A83"/>
    <w:rPr>
      <w:rFonts w:ascii="Calibri" w:eastAsia="Calibri" w:hAnsi="Calibri" w:cs="Calibri"/>
      <w:color w:val="000000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7B4A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4041</Words>
  <Characters>23036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Katya</cp:lastModifiedBy>
  <cp:revision>2</cp:revision>
  <dcterms:created xsi:type="dcterms:W3CDTF">2018-02-20T08:05:00Z</dcterms:created>
  <dcterms:modified xsi:type="dcterms:W3CDTF">2018-02-20T08:05:00Z</dcterms:modified>
</cp:coreProperties>
</file>